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2D3" w:rsidRPr="006B1A9C" w:rsidRDefault="007F2B1B" w:rsidP="008B5200">
      <w:pPr>
        <w:pStyle w:val="11"/>
        <w:shd w:val="clear" w:color="auto" w:fill="auto"/>
        <w:spacing w:line="276" w:lineRule="auto"/>
        <w:ind w:left="425" w:firstLine="0"/>
        <w:jc w:val="center"/>
        <w:rPr>
          <w:bCs/>
          <w:color w:val="auto"/>
          <w:sz w:val="28"/>
          <w:szCs w:val="28"/>
        </w:rPr>
      </w:pPr>
      <w:r w:rsidRPr="006B1A9C">
        <w:rPr>
          <w:bCs/>
          <w:color w:val="auto"/>
          <w:sz w:val="28"/>
          <w:szCs w:val="28"/>
        </w:rPr>
        <w:t>АНАЛІТИЧНА ДОВІДКА</w:t>
      </w:r>
    </w:p>
    <w:p w:rsidR="00645EF3" w:rsidRPr="006B1A9C" w:rsidRDefault="00DD486C" w:rsidP="008B5200">
      <w:pPr>
        <w:pStyle w:val="11"/>
        <w:shd w:val="clear" w:color="auto" w:fill="auto"/>
        <w:spacing w:line="276" w:lineRule="auto"/>
        <w:ind w:left="425" w:firstLine="0"/>
        <w:jc w:val="center"/>
        <w:rPr>
          <w:color w:val="auto"/>
          <w:sz w:val="28"/>
          <w:szCs w:val="28"/>
        </w:rPr>
      </w:pPr>
      <w:r w:rsidRPr="006B1A9C">
        <w:rPr>
          <w:bCs/>
          <w:color w:val="auto"/>
          <w:sz w:val="28"/>
          <w:szCs w:val="28"/>
        </w:rPr>
        <w:t xml:space="preserve">про підсумки </w:t>
      </w:r>
      <w:r w:rsidR="003B64CA" w:rsidRPr="006B1A9C">
        <w:rPr>
          <w:bCs/>
          <w:color w:val="auto"/>
          <w:sz w:val="28"/>
          <w:szCs w:val="28"/>
        </w:rPr>
        <w:t xml:space="preserve"> проведеної роботи з розгляду звернень громадян протягом 9 </w:t>
      </w:r>
      <w:r w:rsidR="003D250A" w:rsidRPr="006B1A9C">
        <w:rPr>
          <w:bCs/>
          <w:color w:val="auto"/>
          <w:sz w:val="28"/>
          <w:szCs w:val="28"/>
        </w:rPr>
        <w:t xml:space="preserve">місяців 2024 року у Мелітопольській </w:t>
      </w:r>
      <w:r w:rsidR="003B64CA" w:rsidRPr="006B1A9C">
        <w:rPr>
          <w:bCs/>
          <w:color w:val="auto"/>
          <w:sz w:val="28"/>
          <w:szCs w:val="28"/>
        </w:rPr>
        <w:t xml:space="preserve"> районній державній адміністрації</w:t>
      </w:r>
      <w:r w:rsidR="003D250A" w:rsidRPr="006B1A9C">
        <w:rPr>
          <w:bCs/>
          <w:color w:val="auto"/>
          <w:sz w:val="28"/>
          <w:szCs w:val="28"/>
        </w:rPr>
        <w:t xml:space="preserve"> Запорізької області</w:t>
      </w:r>
    </w:p>
    <w:p w:rsidR="007665BF" w:rsidRPr="006B1A9C" w:rsidRDefault="003D250A" w:rsidP="008B5200">
      <w:pPr>
        <w:spacing w:line="276" w:lineRule="auto"/>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       </w:t>
      </w:r>
    </w:p>
    <w:p w:rsidR="003B64CA" w:rsidRPr="006B1A9C" w:rsidRDefault="007665BF" w:rsidP="008B5200">
      <w:pPr>
        <w:spacing w:line="276" w:lineRule="auto"/>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        </w:t>
      </w:r>
      <w:r w:rsidR="003D250A" w:rsidRPr="006B1A9C">
        <w:rPr>
          <w:rFonts w:ascii="Times New Roman" w:hAnsi="Times New Roman" w:cs="Times New Roman"/>
          <w:color w:val="auto"/>
          <w:sz w:val="28"/>
          <w:szCs w:val="28"/>
        </w:rPr>
        <w:t>На   виконання   Указу  Президента України  від  07  лютого  2008 року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листа Запорізької обласної державної адміністрації від 10.</w:t>
      </w:r>
      <w:r w:rsidR="00E667DF" w:rsidRPr="006B1A9C">
        <w:rPr>
          <w:rFonts w:ascii="Times New Roman" w:hAnsi="Times New Roman" w:cs="Times New Roman"/>
          <w:color w:val="auto"/>
          <w:sz w:val="28"/>
          <w:szCs w:val="28"/>
        </w:rPr>
        <w:t>09.2024 № 08-18/4143</w:t>
      </w:r>
      <w:r w:rsidR="003D250A" w:rsidRPr="006B1A9C">
        <w:rPr>
          <w:rFonts w:ascii="Times New Roman" w:hAnsi="Times New Roman" w:cs="Times New Roman"/>
          <w:color w:val="auto"/>
          <w:sz w:val="28"/>
          <w:szCs w:val="28"/>
        </w:rPr>
        <w:t xml:space="preserve"> «Про </w:t>
      </w:r>
      <w:r w:rsidR="00E667DF" w:rsidRPr="006B1A9C">
        <w:rPr>
          <w:rFonts w:ascii="Times New Roman" w:hAnsi="Times New Roman" w:cs="Times New Roman"/>
          <w:color w:val="auto"/>
          <w:sz w:val="28"/>
          <w:szCs w:val="28"/>
        </w:rPr>
        <w:t xml:space="preserve">надання звітів про підсумки роботи </w:t>
      </w:r>
      <w:r w:rsidR="003D250A" w:rsidRPr="006B1A9C">
        <w:rPr>
          <w:rFonts w:ascii="Times New Roman" w:hAnsi="Times New Roman" w:cs="Times New Roman"/>
          <w:color w:val="auto"/>
          <w:sz w:val="28"/>
          <w:szCs w:val="28"/>
        </w:rPr>
        <w:t>зі зверненнями громадян за 9 місяців 2024 року» Мелітопольська районна державна адміністрація повідомляє наступне.</w:t>
      </w:r>
      <w:r w:rsidR="00E667DF" w:rsidRPr="006B1A9C">
        <w:rPr>
          <w:rFonts w:ascii="Times New Roman" w:hAnsi="Times New Roman" w:cs="Times New Roman"/>
          <w:color w:val="auto"/>
          <w:sz w:val="28"/>
          <w:szCs w:val="28"/>
        </w:rPr>
        <w:t xml:space="preserve"> </w:t>
      </w:r>
    </w:p>
    <w:p w:rsidR="003D250A" w:rsidRPr="006B1A9C" w:rsidRDefault="003D250A" w:rsidP="008B5200">
      <w:pPr>
        <w:spacing w:line="276" w:lineRule="auto"/>
        <w:ind w:firstLine="708"/>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У зв’язку із військовою агресією російської федерації проти України та запровадженням воєнного стану, відповідно до наказу Міністерства з питань реінтеграції тимчасово окупованих територій України № 309 від 22.12.2022 «Про затвердження переліку територій, на яких ведуться бойові дії або тимчасово окупованих російською федерацією», вся територія Мелітопольського району з 24 лютого 2022 року  до сьогодні перебуває в  тимчасовій окупації.  </w:t>
      </w:r>
    </w:p>
    <w:p w:rsidR="00E667DF" w:rsidRPr="006B1A9C" w:rsidRDefault="00E667DF"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З метою виконання завдань, визначених </w:t>
      </w:r>
      <w:r w:rsidRPr="006B1A9C">
        <w:rPr>
          <w:rFonts w:ascii="Times New Roman" w:eastAsia="Calibri" w:hAnsi="Times New Roman" w:cs="Times New Roman"/>
          <w:bCs/>
          <w:color w:val="auto"/>
          <w:sz w:val="28"/>
          <w:szCs w:val="28"/>
        </w:rPr>
        <w:t>Законом України «Про звернення громадян», Указом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w:t>
      </w:r>
      <w:r w:rsidRPr="006B1A9C">
        <w:rPr>
          <w:rFonts w:ascii="Times New Roman" w:hAnsi="Times New Roman" w:cs="Times New Roman"/>
          <w:color w:val="auto"/>
          <w:sz w:val="28"/>
          <w:szCs w:val="28"/>
        </w:rPr>
        <w:t>, керівництвом Мелітопольської районної державної адміністрації Запорізької області вживаються</w:t>
      </w:r>
      <w:r w:rsidR="006B1A9C">
        <w:rPr>
          <w:rFonts w:ascii="Times New Roman" w:hAnsi="Times New Roman" w:cs="Times New Roman"/>
          <w:color w:val="auto"/>
          <w:sz w:val="28"/>
          <w:szCs w:val="28"/>
        </w:rPr>
        <w:t xml:space="preserve"> всі необхідні</w:t>
      </w:r>
      <w:r w:rsidRPr="006B1A9C">
        <w:rPr>
          <w:rFonts w:ascii="Times New Roman" w:hAnsi="Times New Roman" w:cs="Times New Roman"/>
          <w:color w:val="auto"/>
          <w:sz w:val="28"/>
          <w:szCs w:val="28"/>
        </w:rPr>
        <w:t xml:space="preserve"> заходи для забезпечення реалізації та гарантування закріплених Конституцією України права на звернення громадян до органів державної влади в умовах воєнного стану.</w:t>
      </w:r>
    </w:p>
    <w:p w:rsidR="00E667DF" w:rsidRPr="006B1A9C" w:rsidRDefault="00E667DF"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З метою забезпечення належної життєдіяльності Мелітопольського району здійснено тимчасову перереєстрацію  Мелітопольської районної державної адміністрації за адресою м. Запоріжжі, проспект Соборний, 164 (розпорядження голови районної державної адміністрації від 16.08.2022 № 35 «Про зміну місцезнаходження Мелітопольської районної державної адміністрації»). </w:t>
      </w:r>
    </w:p>
    <w:p w:rsidR="00732C72" w:rsidRPr="006B1A9C" w:rsidRDefault="00732C72" w:rsidP="008B5200">
      <w:pPr>
        <w:spacing w:line="276" w:lineRule="auto"/>
        <w:jc w:val="both"/>
        <w:rPr>
          <w:rFonts w:ascii="Times New Roman" w:hAnsi="Times New Roman" w:cs="Times New Roman"/>
          <w:color w:val="auto"/>
          <w:sz w:val="28"/>
          <w:szCs w:val="28"/>
          <w:bdr w:val="none" w:sz="0" w:space="0" w:color="auto" w:frame="1"/>
          <w:shd w:val="clear" w:color="auto" w:fill="FFFFFF"/>
        </w:rPr>
      </w:pPr>
      <w:r w:rsidRPr="006B1A9C">
        <w:rPr>
          <w:rFonts w:ascii="Times New Roman" w:hAnsi="Times New Roman" w:cs="Times New Roman"/>
          <w:bCs/>
          <w:color w:val="auto"/>
          <w:sz w:val="28"/>
          <w:szCs w:val="28"/>
        </w:rPr>
        <w:t xml:space="preserve">    </w:t>
      </w:r>
      <w:r w:rsidR="006B1A9C">
        <w:rPr>
          <w:rFonts w:ascii="Times New Roman" w:hAnsi="Times New Roman" w:cs="Times New Roman"/>
          <w:bCs/>
          <w:color w:val="auto"/>
          <w:sz w:val="28"/>
          <w:szCs w:val="28"/>
        </w:rPr>
        <w:t xml:space="preserve"> </w:t>
      </w:r>
      <w:r w:rsidRPr="006B1A9C">
        <w:rPr>
          <w:rFonts w:ascii="Times New Roman" w:hAnsi="Times New Roman" w:cs="Times New Roman"/>
          <w:color w:val="auto"/>
          <w:sz w:val="28"/>
          <w:szCs w:val="28"/>
        </w:rPr>
        <w:t>Відповідно до розпорядження голови Мелітопольської районної державної адміністрації від 01.10.2024 №118 «</w:t>
      </w:r>
      <w:r w:rsidRPr="006B1A9C">
        <w:rPr>
          <w:rFonts w:ascii="Times New Roman" w:hAnsi="Times New Roman" w:cs="Times New Roman"/>
          <w:bCs/>
          <w:color w:val="auto"/>
          <w:sz w:val="28"/>
          <w:szCs w:val="28"/>
        </w:rPr>
        <w:t>Про заходи щодо забезпечення конституційного права громадян на звернення до керівників органів місцевої виконавчої влади на період дії воєнного стану».</w:t>
      </w:r>
      <w:r w:rsidRPr="006B1A9C">
        <w:rPr>
          <w:rFonts w:ascii="Times New Roman" w:hAnsi="Times New Roman" w:cs="Times New Roman"/>
          <w:color w:val="auto"/>
          <w:sz w:val="28"/>
          <w:szCs w:val="28"/>
        </w:rPr>
        <w:t xml:space="preserve"> Проведення особистих прийомів голови, першого заступника, заступників голови та керівника апарату районної </w:t>
      </w:r>
      <w:r w:rsidRPr="006B1A9C">
        <w:rPr>
          <w:rFonts w:ascii="Times New Roman" w:hAnsi="Times New Roman" w:cs="Times New Roman"/>
          <w:color w:val="auto"/>
          <w:spacing w:val="-1"/>
          <w:sz w:val="28"/>
          <w:szCs w:val="28"/>
        </w:rPr>
        <w:t xml:space="preserve">державної адміністрації </w:t>
      </w:r>
      <w:r w:rsidRPr="006B1A9C">
        <w:rPr>
          <w:rFonts w:ascii="Times New Roman" w:hAnsi="Times New Roman" w:cs="Times New Roman"/>
          <w:color w:val="auto"/>
          <w:sz w:val="28"/>
          <w:szCs w:val="28"/>
        </w:rPr>
        <w:t xml:space="preserve">на період дії воєнного стану тимчасово замінено </w:t>
      </w:r>
      <w:r w:rsidRPr="006B1A9C">
        <w:rPr>
          <w:rFonts w:ascii="Times New Roman" w:hAnsi="Times New Roman" w:cs="Times New Roman"/>
          <w:color w:val="auto"/>
          <w:spacing w:val="-1"/>
          <w:sz w:val="28"/>
          <w:szCs w:val="28"/>
        </w:rPr>
        <w:t xml:space="preserve">на проведення «гарячих телефонних ліній» спілкування із </w:t>
      </w:r>
      <w:r w:rsidRPr="006B1A9C">
        <w:rPr>
          <w:rFonts w:ascii="Times New Roman" w:hAnsi="Times New Roman" w:cs="Times New Roman"/>
          <w:color w:val="auto"/>
          <w:sz w:val="28"/>
          <w:szCs w:val="28"/>
        </w:rPr>
        <w:t xml:space="preserve">громадянами, які </w:t>
      </w:r>
      <w:r w:rsidRPr="006B1A9C">
        <w:rPr>
          <w:rFonts w:ascii="Times New Roman" w:hAnsi="Times New Roman" w:cs="Times New Roman"/>
          <w:color w:val="auto"/>
          <w:sz w:val="28"/>
          <w:szCs w:val="28"/>
          <w:bdr w:val="none" w:sz="0" w:space="0" w:color="auto" w:frame="1"/>
          <w:shd w:val="clear" w:color="auto" w:fill="FFFFFF"/>
        </w:rPr>
        <w:t>керівництво Мелітопольської районної державної адміністрації проводить систематично відповідно до графіків, що розміщені на офіційному вебсайті в розділі «Графіки прямих гарячих ліній».</w:t>
      </w:r>
    </w:p>
    <w:p w:rsidR="00732C72" w:rsidRPr="006B1A9C" w:rsidRDefault="006B1A9C" w:rsidP="008B5200">
      <w:pPr>
        <w:spacing w:line="276" w:lineRule="auto"/>
        <w:jc w:val="both"/>
        <w:rPr>
          <w:rFonts w:ascii="Times New Roman" w:hAnsi="Times New Roman" w:cs="Times New Roman"/>
          <w:bCs/>
          <w:sz w:val="28"/>
          <w:szCs w:val="28"/>
        </w:rPr>
      </w:pPr>
      <w:r>
        <w:rPr>
          <w:rFonts w:ascii="Times New Roman" w:hAnsi="Times New Roman" w:cs="Times New Roman"/>
          <w:color w:val="auto"/>
          <w:sz w:val="28"/>
          <w:szCs w:val="28"/>
          <w:shd w:val="clear" w:color="auto" w:fill="FFFFFF"/>
        </w:rPr>
        <w:lastRenderedPageBreak/>
        <w:t xml:space="preserve">     </w:t>
      </w:r>
      <w:r w:rsidR="00732C72" w:rsidRPr="006B1A9C">
        <w:rPr>
          <w:rFonts w:ascii="Times New Roman" w:hAnsi="Times New Roman" w:cs="Times New Roman"/>
          <w:color w:val="auto"/>
          <w:sz w:val="28"/>
          <w:szCs w:val="28"/>
          <w:shd w:val="clear" w:color="auto" w:fill="FFFFFF"/>
        </w:rPr>
        <w:t>Керуючись приписами Закону України «Про звернення громад</w:t>
      </w:r>
      <w:r>
        <w:rPr>
          <w:rFonts w:ascii="Times New Roman" w:hAnsi="Times New Roman" w:cs="Times New Roman"/>
          <w:color w:val="auto"/>
          <w:sz w:val="28"/>
          <w:szCs w:val="28"/>
          <w:shd w:val="clear" w:color="auto" w:fill="FFFFFF"/>
        </w:rPr>
        <w:t xml:space="preserve">ян» подати звернення до Мелітопольської районної державної </w:t>
      </w:r>
      <w:r w:rsidR="00732C72" w:rsidRPr="006B1A9C">
        <w:rPr>
          <w:rFonts w:ascii="Times New Roman" w:hAnsi="Times New Roman" w:cs="Times New Roman"/>
          <w:color w:val="auto"/>
          <w:sz w:val="28"/>
          <w:szCs w:val="28"/>
          <w:shd w:val="clear" w:color="auto" w:fill="FFFFFF"/>
        </w:rPr>
        <w:t>військо</w:t>
      </w:r>
      <w:r w:rsidRPr="006B1A9C">
        <w:rPr>
          <w:rFonts w:ascii="Times New Roman" w:hAnsi="Times New Roman" w:cs="Times New Roman"/>
          <w:color w:val="auto"/>
          <w:sz w:val="28"/>
          <w:szCs w:val="28"/>
          <w:shd w:val="clear" w:color="auto" w:fill="FFFFFF"/>
        </w:rPr>
        <w:t xml:space="preserve">вої адміністрації громадяни мають </w:t>
      </w:r>
      <w:r w:rsidR="00732C72" w:rsidRPr="006B1A9C">
        <w:rPr>
          <w:rFonts w:ascii="Times New Roman" w:hAnsi="Times New Roman" w:cs="Times New Roman"/>
          <w:color w:val="auto"/>
          <w:sz w:val="28"/>
          <w:szCs w:val="28"/>
          <w:shd w:val="clear" w:color="auto" w:fill="FFFFFF"/>
        </w:rPr>
        <w:t xml:space="preserve"> можливість письмово, шляхом надсилання поштою, або на спеціально визначену електронну адресу </w:t>
      </w:r>
      <w:hyperlink r:id="rId7" w:history="1">
        <w:r w:rsidRPr="006B1A9C">
          <w:rPr>
            <w:rStyle w:val="a4"/>
            <w:rFonts w:ascii="Times New Roman" w:hAnsi="Times New Roman" w:cs="Times New Roman"/>
            <w:color w:val="0056B3"/>
            <w:sz w:val="28"/>
            <w:szCs w:val="28"/>
            <w:shd w:val="clear" w:color="auto" w:fill="FFFFFF"/>
          </w:rPr>
          <w:t>melitrda@gmail.com</w:t>
        </w:r>
      </w:hyperlink>
      <w:r w:rsidRPr="006B1A9C">
        <w:rPr>
          <w:rFonts w:ascii="Times New Roman" w:hAnsi="Times New Roman" w:cs="Times New Roman"/>
          <w:sz w:val="28"/>
          <w:szCs w:val="28"/>
        </w:rPr>
        <w:t xml:space="preserve">,  </w:t>
      </w:r>
      <w:hyperlink r:id="rId8" w:history="1">
        <w:r w:rsidRPr="006B1A9C">
          <w:rPr>
            <w:rStyle w:val="a4"/>
            <w:rFonts w:ascii="Times New Roman" w:hAnsi="Times New Roman" w:cs="Times New Roman"/>
            <w:color w:val="0056B3"/>
            <w:sz w:val="28"/>
            <w:szCs w:val="28"/>
            <w:shd w:val="clear" w:color="auto" w:fill="FFFFFF"/>
          </w:rPr>
          <w:t>melrda@i.ua</w:t>
        </w:r>
      </w:hyperlink>
      <w:r w:rsidRPr="006B1A9C">
        <w:rPr>
          <w:rFonts w:ascii="Times New Roman" w:hAnsi="Times New Roman" w:cs="Times New Roman"/>
          <w:sz w:val="28"/>
          <w:szCs w:val="28"/>
        </w:rPr>
        <w:t>.</w:t>
      </w:r>
    </w:p>
    <w:p w:rsidR="006D4280" w:rsidRPr="006B1A9C" w:rsidRDefault="002F433E" w:rsidP="008B5200">
      <w:pPr>
        <w:pStyle w:val="1"/>
        <w:shd w:val="clear" w:color="auto" w:fill="FFFFFF"/>
        <w:spacing w:before="0" w:beforeAutospacing="0" w:after="0" w:afterAutospacing="0" w:line="276" w:lineRule="auto"/>
        <w:jc w:val="both"/>
        <w:rPr>
          <w:b w:val="0"/>
          <w:sz w:val="24"/>
          <w:szCs w:val="24"/>
          <w:lang w:val="uk-UA"/>
        </w:rPr>
      </w:pPr>
      <w:r w:rsidRPr="006B1A9C">
        <w:rPr>
          <w:rFonts w:eastAsia="Arial Unicode MS"/>
          <w:b w:val="0"/>
          <w:bCs w:val="0"/>
          <w:sz w:val="28"/>
          <w:szCs w:val="28"/>
          <w:lang w:val="uk-UA"/>
        </w:rPr>
        <w:t xml:space="preserve"> </w:t>
      </w:r>
      <w:r w:rsidR="006B1A9C">
        <w:rPr>
          <w:rFonts w:eastAsia="Arial Unicode MS"/>
          <w:b w:val="0"/>
          <w:bCs w:val="0"/>
          <w:sz w:val="28"/>
          <w:szCs w:val="28"/>
          <w:lang w:val="uk-UA"/>
        </w:rPr>
        <w:t xml:space="preserve">  </w:t>
      </w:r>
      <w:r w:rsidR="004413DB" w:rsidRPr="006B1A9C">
        <w:rPr>
          <w:b w:val="0"/>
          <w:sz w:val="28"/>
          <w:szCs w:val="28"/>
          <w:lang w:val="uk-UA"/>
        </w:rPr>
        <w:t xml:space="preserve">Протягом 9 місяців 2024 року до райдержадміністрації, у т.ч. через органи влади вищого рівня, надійшло 80  звернень громадян </w:t>
      </w:r>
      <w:r w:rsidR="006D30EC" w:rsidRPr="006B1A9C">
        <w:rPr>
          <w:b w:val="0"/>
          <w:sz w:val="28"/>
          <w:szCs w:val="28"/>
          <w:lang w:val="uk-UA"/>
        </w:rPr>
        <w:t>(з урахуванням звернень через Урядову Гарячу лінію та Контактного центру Запорізької обласної ради)</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За звітний період до райдержадміністрації  надійшло 5 звернення від людей з інвалідністю  ІІ і ІІІ групи, або 5% (за аналогічний звітний період  2023 року – 5 звернень, або 6,67 %), жодного звернення від ветеранів праці за поточний рік, ( за 2023 рік – 1 звернення, або 0,1 %), 2 звернення від багатодітних сімей, одиноких матерів, або 2,5 % ( за 2023 рік – 6 звернень, або 8%). </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Протягом 9 місяців поточного року й аналогічний період  2023 року колективних звернень  не зареєстровано. Повторних звернень за  9 місяців поточного року й аналогічний період  2023 року  також  не  зареєстровано.</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Звернення, які надійшли на розгляд до райдержадміністрації</w:t>
      </w:r>
      <w:r w:rsidR="00093E5D" w:rsidRPr="006B1A9C">
        <w:rPr>
          <w:rFonts w:ascii="Times New Roman" w:hAnsi="Times New Roman" w:cs="Times New Roman"/>
          <w:color w:val="auto"/>
          <w:sz w:val="28"/>
          <w:szCs w:val="28"/>
        </w:rPr>
        <w:t xml:space="preserve"> через Урядову гарячу лінію – 37 (46,25 %</w:t>
      </w:r>
      <w:r w:rsidRPr="006B1A9C">
        <w:rPr>
          <w:rFonts w:ascii="Times New Roman" w:hAnsi="Times New Roman" w:cs="Times New Roman"/>
          <w:color w:val="auto"/>
          <w:sz w:val="28"/>
          <w:szCs w:val="28"/>
        </w:rPr>
        <w:t>), у 2023 році - 29 (38,7%), через гарячу телефонну  лінію Запорізької облас</w:t>
      </w:r>
      <w:r w:rsidR="00093E5D" w:rsidRPr="006B1A9C">
        <w:rPr>
          <w:rFonts w:ascii="Times New Roman" w:hAnsi="Times New Roman" w:cs="Times New Roman"/>
          <w:color w:val="auto"/>
          <w:sz w:val="28"/>
          <w:szCs w:val="28"/>
        </w:rPr>
        <w:t>ної державної адміністрації – 14  (17,5%),  у 2023 році - 17 (22,3 %). ч</w:t>
      </w:r>
      <w:r w:rsidRPr="006B1A9C">
        <w:rPr>
          <w:rFonts w:ascii="Times New Roman" w:hAnsi="Times New Roman" w:cs="Times New Roman"/>
          <w:color w:val="auto"/>
          <w:sz w:val="28"/>
          <w:szCs w:val="28"/>
        </w:rPr>
        <w:t>ерез</w:t>
      </w:r>
      <w:r w:rsidR="00093E5D" w:rsidRPr="006B1A9C">
        <w:rPr>
          <w:rFonts w:ascii="Times New Roman" w:hAnsi="Times New Roman" w:cs="Times New Roman"/>
          <w:color w:val="auto"/>
          <w:sz w:val="28"/>
          <w:szCs w:val="28"/>
        </w:rPr>
        <w:t xml:space="preserve"> електронну пошту 29 (36,25%): від Запорізької обласної державної адміністрації – 26,   від інших організацій  – 3. Через </w:t>
      </w:r>
      <w:r w:rsidRPr="006B1A9C">
        <w:rPr>
          <w:rFonts w:ascii="Times New Roman" w:hAnsi="Times New Roman" w:cs="Times New Roman"/>
          <w:color w:val="auto"/>
          <w:sz w:val="28"/>
          <w:szCs w:val="28"/>
        </w:rPr>
        <w:t xml:space="preserve">вищі органи державної влади, до яких звернулися жителі району, надійшло 0 звернень, у 2023 році - 5 звернення (6,7%). </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У зверненнях громадян, що надійшли до районної державної адміністрації протягом  9 місяців поточного року було порушено 85 питань (за аналогічний  період 2023 рік – 91 питання).</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Найбільш актуальною групою питань є: </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 звернення  соціального захисту – 24, або 30 % ( за аналогічний період 2023 року 20, або 26,7 %). </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питання праці і заробітної плати – 11, або 13,75% (за аналогічний період 2023 року – 32, або 42,7 % , а саме: про  невиплату заробітної плати вчителям  Костянтинівської, Олександрівської, Мирненської територіальних громад);</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питання охорони здоров'я – 2, або 2,7% (за аналогічний період 2023 року – 2, або 2,7%)</w:t>
      </w:r>
    </w:p>
    <w:p w:rsidR="006D4280" w:rsidRPr="006B1A9C" w:rsidRDefault="006D4280" w:rsidP="008B5200">
      <w:pPr>
        <w:spacing w:line="276" w:lineRule="auto"/>
        <w:ind w:firstLine="709"/>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 xml:space="preserve">- питання освіти – 4, або 5% (за аналогічний період 2023 року – 2, </w:t>
      </w:r>
    </w:p>
    <w:p w:rsidR="006D4280" w:rsidRPr="006B1A9C" w:rsidRDefault="006D4280" w:rsidP="008B5200">
      <w:pPr>
        <w:spacing w:line="276" w:lineRule="auto"/>
        <w:jc w:val="both"/>
        <w:rPr>
          <w:rFonts w:ascii="Times New Roman" w:hAnsi="Times New Roman" w:cs="Times New Roman"/>
          <w:color w:val="auto"/>
          <w:sz w:val="28"/>
          <w:szCs w:val="28"/>
        </w:rPr>
      </w:pPr>
      <w:r w:rsidRPr="006B1A9C">
        <w:rPr>
          <w:rFonts w:ascii="Times New Roman" w:hAnsi="Times New Roman" w:cs="Times New Roman"/>
          <w:color w:val="auto"/>
          <w:sz w:val="28"/>
          <w:szCs w:val="28"/>
        </w:rPr>
        <w:t>або 2,7 %).</w:t>
      </w:r>
    </w:p>
    <w:p w:rsidR="006D4280" w:rsidRPr="006B1A9C" w:rsidRDefault="006D4280" w:rsidP="008B5200">
      <w:pPr>
        <w:spacing w:line="276" w:lineRule="auto"/>
        <w:ind w:firstLine="709"/>
        <w:jc w:val="both"/>
        <w:rPr>
          <w:rFonts w:ascii="Times New Roman" w:eastAsia="Calibri" w:hAnsi="Times New Roman" w:cs="Times New Roman"/>
          <w:bCs/>
          <w:color w:val="auto"/>
          <w:sz w:val="28"/>
          <w:szCs w:val="28"/>
        </w:rPr>
      </w:pPr>
      <w:r w:rsidRPr="006B1A9C">
        <w:rPr>
          <w:rFonts w:ascii="Times New Roman" w:hAnsi="Times New Roman" w:cs="Times New Roman"/>
          <w:color w:val="auto"/>
          <w:sz w:val="28"/>
          <w:szCs w:val="28"/>
        </w:rPr>
        <w:t xml:space="preserve">– інші питання – 37, що стосувалися реєстрації місця проживання, отримання витягу з реєстру територіальних громад,   реєстрації нерухомого майна на окупованій території, питання діяльності архівів,  розгляд питання щодо пересування по області та за її межами під час військових дій,  надання підтвердження про місце проживання, сприяння у підготовці матеріалу про військові злочини на тимчасово окупованих територіях Запорізької області з </w:t>
      </w:r>
      <w:r w:rsidRPr="006B1A9C">
        <w:rPr>
          <w:rFonts w:ascii="Times New Roman" w:hAnsi="Times New Roman" w:cs="Times New Roman"/>
          <w:color w:val="auto"/>
          <w:sz w:val="28"/>
          <w:szCs w:val="28"/>
        </w:rPr>
        <w:lastRenderedPageBreak/>
        <w:t xml:space="preserve">моменту вторгнення, про виїзд на окуповану територію. </w:t>
      </w:r>
      <w:r w:rsidRPr="006B1A9C">
        <w:rPr>
          <w:rFonts w:ascii="Times New Roman" w:eastAsia="Calibri" w:hAnsi="Times New Roman" w:cs="Times New Roman"/>
          <w:bCs/>
          <w:color w:val="auto"/>
          <w:sz w:val="28"/>
          <w:szCs w:val="28"/>
        </w:rPr>
        <w:t xml:space="preserve"> </w:t>
      </w:r>
    </w:p>
    <w:p w:rsidR="006D4280" w:rsidRPr="006B1A9C" w:rsidRDefault="006D4280" w:rsidP="008B5200">
      <w:pPr>
        <w:spacing w:line="276" w:lineRule="auto"/>
        <w:ind w:firstLine="709"/>
        <w:jc w:val="both"/>
        <w:rPr>
          <w:rFonts w:ascii="Times New Roman" w:eastAsia="Calibri" w:hAnsi="Times New Roman" w:cs="Times New Roman"/>
          <w:bCs/>
          <w:color w:val="auto"/>
          <w:sz w:val="28"/>
          <w:szCs w:val="28"/>
        </w:rPr>
      </w:pPr>
      <w:r w:rsidRPr="006B1A9C">
        <w:rPr>
          <w:rFonts w:ascii="Times New Roman" w:eastAsia="Calibri" w:hAnsi="Times New Roman" w:cs="Times New Roman"/>
          <w:bCs/>
          <w:color w:val="auto"/>
          <w:sz w:val="28"/>
          <w:szCs w:val="28"/>
        </w:rPr>
        <w:t xml:space="preserve">Виконуючи основні вимоги Закону України «Про звернення громадян»,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оперативного вирішення питань, порушених у зверненнях, задоволення законних вимог заявників, Мелітопольською районною державною адміністрацією забезпечено їх своєчасний, об’єктивний і всебічний розгляд. За наслідками вирішення питань заявникам надаються обґрунтовані письмові відповіді в установлені законодавством строки. </w:t>
      </w:r>
    </w:p>
    <w:p w:rsidR="000F42D3" w:rsidRPr="006B1A9C" w:rsidRDefault="000F42D3" w:rsidP="008B5200">
      <w:pPr>
        <w:spacing w:line="276" w:lineRule="auto"/>
        <w:jc w:val="both"/>
        <w:rPr>
          <w:rFonts w:ascii="Times New Roman" w:hAnsi="Times New Roman" w:cs="Times New Roman"/>
          <w:color w:val="auto"/>
          <w:sz w:val="20"/>
          <w:szCs w:val="20"/>
        </w:rPr>
      </w:pPr>
    </w:p>
    <w:sectPr w:rsidR="000F42D3" w:rsidRPr="006B1A9C" w:rsidSect="006256D6">
      <w:pgSz w:w="11900" w:h="16840"/>
      <w:pgMar w:top="851" w:right="701" w:bottom="851" w:left="1134" w:header="1260" w:footer="170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FD6" w:rsidRDefault="00A03FD6">
      <w:r>
        <w:separator/>
      </w:r>
    </w:p>
  </w:endnote>
  <w:endnote w:type="continuationSeparator" w:id="1">
    <w:p w:rsidR="00A03FD6" w:rsidRDefault="00A03F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FD6" w:rsidRDefault="00A03FD6"/>
  </w:footnote>
  <w:footnote w:type="continuationSeparator" w:id="1">
    <w:p w:rsidR="00A03FD6" w:rsidRDefault="00A03FD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271A9"/>
    <w:multiLevelType w:val="multilevel"/>
    <w:tmpl w:val="7AD6E22E"/>
    <w:lvl w:ilvl="0">
      <w:start w:val="202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236F95"/>
    <w:multiLevelType w:val="multilevel"/>
    <w:tmpl w:val="0F604930"/>
    <w:lvl w:ilvl="0">
      <w:start w:val="2021"/>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1A74D57"/>
    <w:multiLevelType w:val="multilevel"/>
    <w:tmpl w:val="975E72E6"/>
    <w:lvl w:ilvl="0">
      <w:start w:val="2021"/>
      <w:numFmt w:val="decimal"/>
      <w:lvlText w:val="16.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F34241C"/>
    <w:multiLevelType w:val="hybridMultilevel"/>
    <w:tmpl w:val="FA68FB9A"/>
    <w:lvl w:ilvl="0" w:tplc="4F1EA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82D5E42"/>
    <w:multiLevelType w:val="hybridMultilevel"/>
    <w:tmpl w:val="DEE0D664"/>
    <w:lvl w:ilvl="0" w:tplc="0E06552C">
      <w:numFmt w:val="bullet"/>
      <w:lvlText w:val="-"/>
      <w:lvlJc w:val="left"/>
      <w:pPr>
        <w:ind w:left="999" w:hanging="360"/>
      </w:pPr>
      <w:rPr>
        <w:rFonts w:ascii="Times New Roman" w:eastAsia="Times New Roman" w:hAnsi="Times New Roman" w:cs="Times New Roman"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5">
    <w:nsid w:val="6AE77A31"/>
    <w:multiLevelType w:val="hybridMultilevel"/>
    <w:tmpl w:val="898C5E52"/>
    <w:lvl w:ilvl="0" w:tplc="41A6F86A">
      <w:start w:val="1"/>
      <w:numFmt w:val="decimal"/>
      <w:lvlText w:val="%1."/>
      <w:lvlJc w:val="left"/>
      <w:pPr>
        <w:ind w:left="502" w:hanging="360"/>
      </w:pPr>
      <w:rPr>
        <w:rFonts w:eastAsia="Arial Unicode M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70203FCC"/>
    <w:multiLevelType w:val="multilevel"/>
    <w:tmpl w:val="882C80D2"/>
    <w:lvl w:ilvl="0">
      <w:start w:val="2021"/>
      <w:numFmt w:val="decimal"/>
      <w:lvlText w:val="30.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180264"/>
    <w:multiLevelType w:val="hybridMultilevel"/>
    <w:tmpl w:val="D63A1EC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0F42D3"/>
    <w:rsid w:val="00013265"/>
    <w:rsid w:val="0006507B"/>
    <w:rsid w:val="00065567"/>
    <w:rsid w:val="00093089"/>
    <w:rsid w:val="00093E5D"/>
    <w:rsid w:val="000963F7"/>
    <w:rsid w:val="000B2FA1"/>
    <w:rsid w:val="000C399D"/>
    <w:rsid w:val="000F42D3"/>
    <w:rsid w:val="00102121"/>
    <w:rsid w:val="00110DC4"/>
    <w:rsid w:val="00116D0E"/>
    <w:rsid w:val="00127519"/>
    <w:rsid w:val="0014082D"/>
    <w:rsid w:val="00144E2B"/>
    <w:rsid w:val="001674B6"/>
    <w:rsid w:val="00186262"/>
    <w:rsid w:val="001927C5"/>
    <w:rsid w:val="00195DDE"/>
    <w:rsid w:val="001A5D80"/>
    <w:rsid w:val="001C1647"/>
    <w:rsid w:val="00202FDD"/>
    <w:rsid w:val="002239A1"/>
    <w:rsid w:val="0026035D"/>
    <w:rsid w:val="0026524D"/>
    <w:rsid w:val="0026664F"/>
    <w:rsid w:val="00271535"/>
    <w:rsid w:val="00280A64"/>
    <w:rsid w:val="002926DB"/>
    <w:rsid w:val="002C46D0"/>
    <w:rsid w:val="002F433E"/>
    <w:rsid w:val="002F6995"/>
    <w:rsid w:val="00320B85"/>
    <w:rsid w:val="00332BB8"/>
    <w:rsid w:val="00346E14"/>
    <w:rsid w:val="0036125B"/>
    <w:rsid w:val="00366AE6"/>
    <w:rsid w:val="00366F08"/>
    <w:rsid w:val="00385857"/>
    <w:rsid w:val="0039462C"/>
    <w:rsid w:val="003B64CA"/>
    <w:rsid w:val="003C7B4B"/>
    <w:rsid w:val="003D250A"/>
    <w:rsid w:val="003D52ED"/>
    <w:rsid w:val="003E15C6"/>
    <w:rsid w:val="00413A4E"/>
    <w:rsid w:val="0042546A"/>
    <w:rsid w:val="004308D1"/>
    <w:rsid w:val="00435795"/>
    <w:rsid w:val="004413DB"/>
    <w:rsid w:val="00445801"/>
    <w:rsid w:val="00453E59"/>
    <w:rsid w:val="004621AE"/>
    <w:rsid w:val="00476175"/>
    <w:rsid w:val="004857E5"/>
    <w:rsid w:val="00490D8B"/>
    <w:rsid w:val="004A6B11"/>
    <w:rsid w:val="004E0B54"/>
    <w:rsid w:val="005039BC"/>
    <w:rsid w:val="005124AD"/>
    <w:rsid w:val="00530244"/>
    <w:rsid w:val="00576150"/>
    <w:rsid w:val="00576F1E"/>
    <w:rsid w:val="00581300"/>
    <w:rsid w:val="0058209C"/>
    <w:rsid w:val="00590E1B"/>
    <w:rsid w:val="005963F3"/>
    <w:rsid w:val="005B5478"/>
    <w:rsid w:val="005C11F4"/>
    <w:rsid w:val="005C5D3C"/>
    <w:rsid w:val="005F41E1"/>
    <w:rsid w:val="005F4FD9"/>
    <w:rsid w:val="005F72E0"/>
    <w:rsid w:val="006256D6"/>
    <w:rsid w:val="00637FE5"/>
    <w:rsid w:val="00645EF3"/>
    <w:rsid w:val="006667F8"/>
    <w:rsid w:val="00696662"/>
    <w:rsid w:val="006B1A9C"/>
    <w:rsid w:val="006D30EC"/>
    <w:rsid w:val="006D4280"/>
    <w:rsid w:val="006E13D7"/>
    <w:rsid w:val="006E53FB"/>
    <w:rsid w:val="006E6F46"/>
    <w:rsid w:val="006F395D"/>
    <w:rsid w:val="0070699B"/>
    <w:rsid w:val="00732C72"/>
    <w:rsid w:val="00741F14"/>
    <w:rsid w:val="0074521C"/>
    <w:rsid w:val="0074562A"/>
    <w:rsid w:val="00750264"/>
    <w:rsid w:val="007549EA"/>
    <w:rsid w:val="00762FA0"/>
    <w:rsid w:val="007665BF"/>
    <w:rsid w:val="00771E6B"/>
    <w:rsid w:val="00782377"/>
    <w:rsid w:val="00792F19"/>
    <w:rsid w:val="007B6FA9"/>
    <w:rsid w:val="007C0AD6"/>
    <w:rsid w:val="007C146A"/>
    <w:rsid w:val="007D2CC0"/>
    <w:rsid w:val="007D6495"/>
    <w:rsid w:val="007D6EC8"/>
    <w:rsid w:val="007D7FB8"/>
    <w:rsid w:val="007F2B1B"/>
    <w:rsid w:val="00800CF1"/>
    <w:rsid w:val="008022E1"/>
    <w:rsid w:val="00807DAE"/>
    <w:rsid w:val="00821472"/>
    <w:rsid w:val="00822534"/>
    <w:rsid w:val="008310EB"/>
    <w:rsid w:val="00836950"/>
    <w:rsid w:val="00837948"/>
    <w:rsid w:val="008430FA"/>
    <w:rsid w:val="00860EB6"/>
    <w:rsid w:val="00872E1C"/>
    <w:rsid w:val="00894D15"/>
    <w:rsid w:val="008B0306"/>
    <w:rsid w:val="008B13FF"/>
    <w:rsid w:val="008B5200"/>
    <w:rsid w:val="008D72A1"/>
    <w:rsid w:val="008F551B"/>
    <w:rsid w:val="0097139D"/>
    <w:rsid w:val="00974BCB"/>
    <w:rsid w:val="009757EC"/>
    <w:rsid w:val="00987619"/>
    <w:rsid w:val="009961A6"/>
    <w:rsid w:val="009A788A"/>
    <w:rsid w:val="009B1996"/>
    <w:rsid w:val="009B247F"/>
    <w:rsid w:val="009B486A"/>
    <w:rsid w:val="009B7E04"/>
    <w:rsid w:val="009C2FC3"/>
    <w:rsid w:val="009D7450"/>
    <w:rsid w:val="00A01E72"/>
    <w:rsid w:val="00A03567"/>
    <w:rsid w:val="00A03FD6"/>
    <w:rsid w:val="00A10729"/>
    <w:rsid w:val="00A26AA9"/>
    <w:rsid w:val="00A279BE"/>
    <w:rsid w:val="00A41F1A"/>
    <w:rsid w:val="00A433C8"/>
    <w:rsid w:val="00A75252"/>
    <w:rsid w:val="00A777A9"/>
    <w:rsid w:val="00A91F41"/>
    <w:rsid w:val="00AA4597"/>
    <w:rsid w:val="00AB6CB7"/>
    <w:rsid w:val="00AB75EA"/>
    <w:rsid w:val="00AC4E20"/>
    <w:rsid w:val="00AD3805"/>
    <w:rsid w:val="00AF487A"/>
    <w:rsid w:val="00B008F6"/>
    <w:rsid w:val="00B7528B"/>
    <w:rsid w:val="00B82BFA"/>
    <w:rsid w:val="00B86AFB"/>
    <w:rsid w:val="00B9070A"/>
    <w:rsid w:val="00BB0D8C"/>
    <w:rsid w:val="00BB5D73"/>
    <w:rsid w:val="00BD2765"/>
    <w:rsid w:val="00BD5799"/>
    <w:rsid w:val="00BD636B"/>
    <w:rsid w:val="00BD653D"/>
    <w:rsid w:val="00C10CA3"/>
    <w:rsid w:val="00C115CB"/>
    <w:rsid w:val="00C12306"/>
    <w:rsid w:val="00C305BE"/>
    <w:rsid w:val="00C33C33"/>
    <w:rsid w:val="00C34498"/>
    <w:rsid w:val="00C378B9"/>
    <w:rsid w:val="00C53B7E"/>
    <w:rsid w:val="00C6396B"/>
    <w:rsid w:val="00CA4589"/>
    <w:rsid w:val="00CB07A8"/>
    <w:rsid w:val="00CD0D05"/>
    <w:rsid w:val="00CE72D2"/>
    <w:rsid w:val="00D2629A"/>
    <w:rsid w:val="00D36C0D"/>
    <w:rsid w:val="00D43C85"/>
    <w:rsid w:val="00D56F5A"/>
    <w:rsid w:val="00D57010"/>
    <w:rsid w:val="00D72D4D"/>
    <w:rsid w:val="00D737D1"/>
    <w:rsid w:val="00D862D3"/>
    <w:rsid w:val="00D901CE"/>
    <w:rsid w:val="00DA385C"/>
    <w:rsid w:val="00DD0448"/>
    <w:rsid w:val="00DD486C"/>
    <w:rsid w:val="00DD7224"/>
    <w:rsid w:val="00E101A4"/>
    <w:rsid w:val="00E40C78"/>
    <w:rsid w:val="00E65916"/>
    <w:rsid w:val="00E667DF"/>
    <w:rsid w:val="00E772F6"/>
    <w:rsid w:val="00E96D58"/>
    <w:rsid w:val="00EA0A3D"/>
    <w:rsid w:val="00EA1D13"/>
    <w:rsid w:val="00ED7B77"/>
    <w:rsid w:val="00F07828"/>
    <w:rsid w:val="00F36C8D"/>
    <w:rsid w:val="00F650C7"/>
    <w:rsid w:val="00FB0E1B"/>
    <w:rsid w:val="00FB3068"/>
    <w:rsid w:val="00FB3A57"/>
    <w:rsid w:val="00FB6995"/>
    <w:rsid w:val="00FD056B"/>
    <w:rsid w:val="00FE41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3F7"/>
    <w:rPr>
      <w:color w:val="000000"/>
    </w:rPr>
  </w:style>
  <w:style w:type="paragraph" w:styleId="1">
    <w:name w:val="heading 1"/>
    <w:basedOn w:val="a"/>
    <w:link w:val="10"/>
    <w:uiPriority w:val="9"/>
    <w:qFormat/>
    <w:rsid w:val="002F433E"/>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val="ru-RU" w:eastAsia="ru-RU" w:bidi="ar-SA"/>
    </w:rPr>
  </w:style>
  <w:style w:type="paragraph" w:styleId="2">
    <w:name w:val="heading 2"/>
    <w:basedOn w:val="a"/>
    <w:next w:val="a"/>
    <w:link w:val="20"/>
    <w:uiPriority w:val="9"/>
    <w:unhideWhenUsed/>
    <w:qFormat/>
    <w:rsid w:val="00D737D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D2CC0"/>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0963F7"/>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0963F7"/>
    <w:pPr>
      <w:shd w:val="clear" w:color="auto" w:fill="FFFFFF"/>
      <w:spacing w:line="257" w:lineRule="auto"/>
      <w:ind w:firstLine="400"/>
    </w:pPr>
    <w:rPr>
      <w:rFonts w:ascii="Times New Roman" w:eastAsia="Times New Roman" w:hAnsi="Times New Roman" w:cs="Times New Roman"/>
    </w:rPr>
  </w:style>
  <w:style w:type="character" w:customStyle="1" w:styleId="30">
    <w:name w:val="Заголовок 3 Знак"/>
    <w:basedOn w:val="a0"/>
    <w:link w:val="3"/>
    <w:uiPriority w:val="9"/>
    <w:rsid w:val="007D2CC0"/>
    <w:rPr>
      <w:rFonts w:asciiTheme="majorHAnsi" w:eastAsiaTheme="majorEastAsia" w:hAnsiTheme="majorHAnsi" w:cstheme="majorBidi"/>
      <w:color w:val="1F3763" w:themeColor="accent1" w:themeShade="7F"/>
    </w:rPr>
  </w:style>
  <w:style w:type="character" w:styleId="a4">
    <w:name w:val="Hyperlink"/>
    <w:basedOn w:val="a0"/>
    <w:uiPriority w:val="99"/>
    <w:unhideWhenUsed/>
    <w:rsid w:val="005C11F4"/>
    <w:rPr>
      <w:color w:val="0563C1" w:themeColor="hyperlink"/>
      <w:u w:val="single"/>
    </w:rPr>
  </w:style>
  <w:style w:type="character" w:customStyle="1" w:styleId="UnresolvedMention">
    <w:name w:val="Unresolved Mention"/>
    <w:basedOn w:val="a0"/>
    <w:uiPriority w:val="99"/>
    <w:semiHidden/>
    <w:unhideWhenUsed/>
    <w:rsid w:val="005C11F4"/>
    <w:rPr>
      <w:color w:val="605E5C"/>
      <w:shd w:val="clear" w:color="auto" w:fill="E1DFDD"/>
    </w:rPr>
  </w:style>
  <w:style w:type="paragraph" w:styleId="a5">
    <w:name w:val="List Paragraph"/>
    <w:basedOn w:val="a"/>
    <w:uiPriority w:val="34"/>
    <w:qFormat/>
    <w:rsid w:val="000B2FA1"/>
    <w:pPr>
      <w:autoSpaceDE w:val="0"/>
      <w:autoSpaceDN w:val="0"/>
      <w:ind w:left="481"/>
    </w:pPr>
    <w:rPr>
      <w:rFonts w:ascii="Times New Roman" w:eastAsia="Times New Roman" w:hAnsi="Times New Roman" w:cs="Times New Roman"/>
      <w:color w:val="auto"/>
      <w:sz w:val="22"/>
      <w:szCs w:val="22"/>
      <w:lang w:eastAsia="en-US" w:bidi="ar-SA"/>
    </w:rPr>
  </w:style>
  <w:style w:type="paragraph" w:styleId="a6">
    <w:name w:val="Normal (Web)"/>
    <w:basedOn w:val="a"/>
    <w:uiPriority w:val="99"/>
    <w:unhideWhenUsed/>
    <w:rsid w:val="0097139D"/>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20">
    <w:name w:val="Заголовок 2 Знак"/>
    <w:basedOn w:val="a0"/>
    <w:link w:val="2"/>
    <w:uiPriority w:val="9"/>
    <w:rsid w:val="00D737D1"/>
    <w:rPr>
      <w:rFonts w:asciiTheme="majorHAnsi" w:eastAsiaTheme="majorEastAsia" w:hAnsiTheme="majorHAnsi" w:cstheme="majorBidi"/>
      <w:color w:val="2F5496" w:themeColor="accent1" w:themeShade="BF"/>
      <w:sz w:val="26"/>
      <w:szCs w:val="26"/>
    </w:rPr>
  </w:style>
  <w:style w:type="paragraph" w:customStyle="1" w:styleId="a7">
    <w:name w:val="Знак Знак Знак Знак"/>
    <w:basedOn w:val="a"/>
    <w:rsid w:val="00C34498"/>
    <w:pPr>
      <w:widowControl/>
    </w:pPr>
    <w:rPr>
      <w:rFonts w:ascii="Verdana" w:eastAsia="Times New Roman" w:hAnsi="Verdana" w:cs="Verdana"/>
      <w:color w:val="auto"/>
      <w:sz w:val="20"/>
      <w:szCs w:val="20"/>
      <w:lang w:val="en-US" w:eastAsia="en-US" w:bidi="ar-SA"/>
    </w:rPr>
  </w:style>
  <w:style w:type="character" w:customStyle="1" w:styleId="10">
    <w:name w:val="Заголовок 1 Знак"/>
    <w:basedOn w:val="a0"/>
    <w:link w:val="1"/>
    <w:uiPriority w:val="9"/>
    <w:rsid w:val="002F433E"/>
    <w:rPr>
      <w:rFonts w:ascii="Times New Roman" w:eastAsia="Times New Roman" w:hAnsi="Times New Roman" w:cs="Times New Roman"/>
      <w:b/>
      <w:bCs/>
      <w:kern w:val="36"/>
      <w:sz w:val="48"/>
      <w:szCs w:val="48"/>
      <w:lang w:val="ru-RU" w:eastAsia="ru-RU" w:bidi="ar-SA"/>
    </w:rPr>
  </w:style>
</w:styles>
</file>

<file path=word/webSettings.xml><?xml version="1.0" encoding="utf-8"?>
<w:webSettings xmlns:r="http://schemas.openxmlformats.org/officeDocument/2006/relationships" xmlns:w="http://schemas.openxmlformats.org/wordprocessingml/2006/main">
  <w:divs>
    <w:div w:id="473840280">
      <w:bodyDiv w:val="1"/>
      <w:marLeft w:val="0"/>
      <w:marRight w:val="0"/>
      <w:marTop w:val="0"/>
      <w:marBottom w:val="0"/>
      <w:divBdr>
        <w:top w:val="none" w:sz="0" w:space="0" w:color="auto"/>
        <w:left w:val="none" w:sz="0" w:space="0" w:color="auto"/>
        <w:bottom w:val="none" w:sz="0" w:space="0" w:color="auto"/>
        <w:right w:val="none" w:sz="0" w:space="0" w:color="auto"/>
      </w:divBdr>
    </w:div>
    <w:div w:id="554241997">
      <w:bodyDiv w:val="1"/>
      <w:marLeft w:val="0"/>
      <w:marRight w:val="0"/>
      <w:marTop w:val="0"/>
      <w:marBottom w:val="0"/>
      <w:divBdr>
        <w:top w:val="none" w:sz="0" w:space="0" w:color="auto"/>
        <w:left w:val="none" w:sz="0" w:space="0" w:color="auto"/>
        <w:bottom w:val="none" w:sz="0" w:space="0" w:color="auto"/>
        <w:right w:val="none" w:sz="0" w:space="0" w:color="auto"/>
      </w:divBdr>
    </w:div>
    <w:div w:id="828063680">
      <w:bodyDiv w:val="1"/>
      <w:marLeft w:val="0"/>
      <w:marRight w:val="0"/>
      <w:marTop w:val="0"/>
      <w:marBottom w:val="0"/>
      <w:divBdr>
        <w:top w:val="none" w:sz="0" w:space="0" w:color="auto"/>
        <w:left w:val="none" w:sz="0" w:space="0" w:color="auto"/>
        <w:bottom w:val="none" w:sz="0" w:space="0" w:color="auto"/>
        <w:right w:val="none" w:sz="0" w:space="0" w:color="auto"/>
      </w:divBdr>
    </w:div>
    <w:div w:id="1832330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rda@i.ua" TargetMode="External"/><Relationship Id="rId3" Type="http://schemas.openxmlformats.org/officeDocument/2006/relationships/settings" Target="settings.xml"/><Relationship Id="rId7" Type="http://schemas.openxmlformats.org/officeDocument/2006/relationships/hyperlink" Target="mailto:melitr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3</Pages>
  <Words>932</Words>
  <Characters>5319</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MelRDAzp 04</cp:lastModifiedBy>
  <cp:revision>88</cp:revision>
  <cp:lastPrinted>2024-12-03T11:42:00Z</cp:lastPrinted>
  <dcterms:created xsi:type="dcterms:W3CDTF">2022-12-23T12:15:00Z</dcterms:created>
  <dcterms:modified xsi:type="dcterms:W3CDTF">2024-12-03T13:47:00Z</dcterms:modified>
</cp:coreProperties>
</file>